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7D" w:rsidRDefault="006F007D" w:rsidP="006F007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6F007D" w:rsidRDefault="006F007D" w:rsidP="006F007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4C4D95">
        <w:rPr>
          <w:rFonts w:ascii="Arial" w:hAnsi="Arial" w:cs="Arial"/>
          <w:color w:val="000000" w:themeColor="text1"/>
        </w:rPr>
        <w:t>Fakulta zdravotnických studií Univerzity Pardubice si Vás dovoluje pozvat na</w:t>
      </w:r>
    </w:p>
    <w:p w:rsidR="006F007D" w:rsidRPr="006F007D" w:rsidRDefault="006F007D" w:rsidP="006F007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6F007D" w:rsidRPr="001602C1" w:rsidRDefault="006F007D" w:rsidP="006F007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1602C1">
        <w:rPr>
          <w:rFonts w:ascii="Arial" w:hAnsi="Arial" w:cs="Arial"/>
          <w:color w:val="000000" w:themeColor="text1"/>
          <w:sz w:val="36"/>
          <w:szCs w:val="36"/>
        </w:rPr>
        <w:t>XII. Celostátní studentskou vědeckou konferenci nelékařských zdravotnických oborů</w:t>
      </w:r>
    </w:p>
    <w:p w:rsidR="006F007D" w:rsidRPr="006F007D" w:rsidRDefault="006F007D" w:rsidP="006F007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20. dubna 2017</w:t>
      </w:r>
    </w:p>
    <w:p w:rsidR="006F007D" w:rsidRPr="004C4D95" w:rsidRDefault="006F007D" w:rsidP="00D47D0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4D95">
        <w:rPr>
          <w:rFonts w:ascii="Arial" w:hAnsi="Arial" w:cs="Arial"/>
          <w:color w:val="000000" w:themeColor="text1"/>
        </w:rPr>
        <w:t>Univerzita Pardubice, Fakulta zdravotnických studií Průmyslová 395, Pardubice</w:t>
      </w:r>
    </w:p>
    <w:p w:rsidR="006F007D" w:rsidRPr="004C4D95" w:rsidRDefault="006F007D" w:rsidP="006F00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4C4D95">
        <w:rPr>
          <w:rFonts w:ascii="Arial" w:hAnsi="Arial" w:cs="Arial"/>
          <w:b/>
          <w:bCs/>
          <w:color w:val="000000" w:themeColor="text1"/>
        </w:rPr>
        <w:t>Konference je určena pro:</w:t>
      </w:r>
    </w:p>
    <w:p w:rsidR="006F007D" w:rsidRPr="006F007D" w:rsidRDefault="006F007D" w:rsidP="006F00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4C4D95">
        <w:rPr>
          <w:rFonts w:ascii="Arial" w:hAnsi="Arial" w:cs="Arial"/>
          <w:b/>
          <w:bCs/>
          <w:color w:val="000000" w:themeColor="text1"/>
        </w:rPr>
        <w:t xml:space="preserve">Aktivní účast: </w:t>
      </w:r>
      <w:r w:rsidRPr="004C4D95">
        <w:rPr>
          <w:rFonts w:ascii="Arial" w:hAnsi="Arial" w:cs="Arial"/>
          <w:color w:val="000000" w:themeColor="text1"/>
        </w:rPr>
        <w:t>studenti nelékařských zdravotnických oborů</w:t>
      </w:r>
    </w:p>
    <w:p w:rsidR="006F007D" w:rsidRPr="004C4D95" w:rsidRDefault="006F007D" w:rsidP="006F007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C4D95">
        <w:rPr>
          <w:rFonts w:ascii="Arial" w:hAnsi="Arial" w:cs="Arial"/>
          <w:b/>
          <w:bCs/>
          <w:color w:val="000000" w:themeColor="text1"/>
        </w:rPr>
        <w:t xml:space="preserve">Pasivní účast: </w:t>
      </w:r>
      <w:r w:rsidRPr="004C4D95">
        <w:rPr>
          <w:rFonts w:ascii="Arial" w:hAnsi="Arial" w:cs="Arial"/>
          <w:color w:val="000000" w:themeColor="text1"/>
        </w:rPr>
        <w:t>studenti nelékařských zdravotnických oborů, akademičtí pracovníci a odborníci z praxe, kteří působí v oblasti zdravotnictví nebo v sociální sféře</w:t>
      </w:r>
    </w:p>
    <w:p w:rsidR="006F007D" w:rsidRPr="004C4D95" w:rsidRDefault="006F007D" w:rsidP="001602C1">
      <w:pPr>
        <w:tabs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4C4D95">
        <w:rPr>
          <w:rFonts w:ascii="Arial" w:hAnsi="Arial" w:cs="Arial"/>
          <w:b/>
          <w:bCs/>
          <w:color w:val="000000" w:themeColor="text1"/>
        </w:rPr>
        <w:t>Registrace</w:t>
      </w:r>
      <w:r w:rsidRPr="004C4D95">
        <w:rPr>
          <w:rFonts w:ascii="Arial" w:hAnsi="Arial" w:cs="Arial"/>
          <w:bCs/>
          <w:color w:val="000000" w:themeColor="text1"/>
        </w:rPr>
        <w:t>:                      8.00 -   9.00</w:t>
      </w:r>
    </w:p>
    <w:p w:rsidR="006F007D" w:rsidRPr="004C4D95" w:rsidRDefault="006F007D" w:rsidP="001602C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4C4D95">
        <w:rPr>
          <w:rFonts w:ascii="Arial" w:hAnsi="Arial" w:cs="Arial"/>
          <w:b/>
          <w:bCs/>
          <w:color w:val="000000" w:themeColor="text1"/>
        </w:rPr>
        <w:t xml:space="preserve">Odborný program:       </w:t>
      </w:r>
      <w:r w:rsidRPr="004C4D95">
        <w:rPr>
          <w:rFonts w:ascii="Arial" w:hAnsi="Arial" w:cs="Arial"/>
          <w:bCs/>
          <w:color w:val="000000" w:themeColor="text1"/>
        </w:rPr>
        <w:t xml:space="preserve">   9.00 </w:t>
      </w:r>
      <w:r w:rsidRPr="004C4D95">
        <w:rPr>
          <w:rFonts w:ascii="Arial" w:hAnsi="Arial" w:cs="Arial"/>
          <w:color w:val="000000" w:themeColor="text1"/>
        </w:rPr>
        <w:t>- 16.00</w:t>
      </w:r>
    </w:p>
    <w:p w:rsidR="001602C1" w:rsidRDefault="001602C1" w:rsidP="006F00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6F007D" w:rsidRPr="00D47D0E" w:rsidRDefault="006F007D" w:rsidP="006F007D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7D0E">
        <w:rPr>
          <w:rFonts w:ascii="Arial" w:hAnsi="Arial" w:cs="Arial"/>
          <w:b/>
          <w:bCs/>
          <w:color w:val="000000" w:themeColor="text1"/>
        </w:rPr>
        <w:t>Přihláška:</w:t>
      </w:r>
    </w:p>
    <w:p w:rsidR="006F007D" w:rsidRPr="00D47D0E" w:rsidRDefault="006F007D" w:rsidP="001602C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D47D0E">
        <w:rPr>
          <w:rFonts w:ascii="Arial" w:hAnsi="Arial" w:cs="Arial"/>
          <w:color w:val="000000" w:themeColor="text1"/>
        </w:rPr>
        <w:t>Na konferenci je možné se přihlásit na webových stránkách Univerzity Pardubice</w:t>
      </w:r>
    </w:p>
    <w:p w:rsidR="001602C1" w:rsidRPr="00D47D0E" w:rsidRDefault="000A1292" w:rsidP="00322E68">
      <w:pPr>
        <w:rPr>
          <w:rFonts w:ascii="Arial" w:hAnsi="Arial" w:cs="Arial"/>
          <w:color w:val="0000FF"/>
        </w:rPr>
      </w:pPr>
      <w:hyperlink r:id="rId7" w:history="1">
        <w:r w:rsidR="00322E68" w:rsidRPr="00D47D0E">
          <w:rPr>
            <w:rStyle w:val="Hypertextovodkaz"/>
            <w:rFonts w:ascii="Arial" w:hAnsi="Arial" w:cs="Arial"/>
            <w:color w:val="0000FF"/>
          </w:rPr>
          <w:t>http://www.upce.cz/fzs/veda-vyzkum/konference/kvalita-perspektivy-2017/registrace-s-frm.html</w:t>
        </w:r>
      </w:hyperlink>
    </w:p>
    <w:p w:rsidR="006F007D" w:rsidRPr="00D47D0E" w:rsidRDefault="006F007D" w:rsidP="001602C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D47D0E">
        <w:rPr>
          <w:rFonts w:ascii="Arial" w:hAnsi="Arial" w:cs="Arial"/>
          <w:b/>
          <w:bCs/>
          <w:color w:val="000000" w:themeColor="text1"/>
        </w:rPr>
        <w:t xml:space="preserve">pro aktivní účast </w:t>
      </w:r>
      <w:r w:rsidRPr="00D47D0E">
        <w:rPr>
          <w:rFonts w:ascii="Arial" w:hAnsi="Arial" w:cs="Arial"/>
          <w:color w:val="000000" w:themeColor="text1"/>
        </w:rPr>
        <w:t xml:space="preserve">do </w:t>
      </w:r>
      <w:r w:rsidR="001602C1" w:rsidRPr="00D47D0E">
        <w:rPr>
          <w:rFonts w:ascii="Arial" w:hAnsi="Arial" w:cs="Arial"/>
          <w:b/>
          <w:color w:val="000000" w:themeColor="text1"/>
        </w:rPr>
        <w:t>21</w:t>
      </w:r>
      <w:r w:rsidRPr="00D47D0E">
        <w:rPr>
          <w:rFonts w:ascii="Arial" w:hAnsi="Arial" w:cs="Arial"/>
          <w:b/>
          <w:color w:val="000000" w:themeColor="text1"/>
        </w:rPr>
        <w:t>. února</w:t>
      </w:r>
      <w:r w:rsidR="001602C1" w:rsidRPr="00D47D0E">
        <w:rPr>
          <w:rFonts w:ascii="Arial" w:hAnsi="Arial" w:cs="Arial"/>
          <w:b/>
          <w:color w:val="000000" w:themeColor="text1"/>
        </w:rPr>
        <w:t xml:space="preserve"> 2017</w:t>
      </w:r>
      <w:r w:rsidRPr="00D47D0E">
        <w:rPr>
          <w:rFonts w:ascii="Arial" w:hAnsi="Arial" w:cs="Arial"/>
          <w:color w:val="000000" w:themeColor="text1"/>
        </w:rPr>
        <w:t xml:space="preserve"> včetně abstrakt dle pokynů na </w:t>
      </w:r>
    </w:p>
    <w:p w:rsidR="006F007D" w:rsidRPr="00D47D0E" w:rsidRDefault="000A1292" w:rsidP="001602C1">
      <w:pPr>
        <w:spacing w:after="0"/>
        <w:rPr>
          <w:rFonts w:ascii="Arial" w:hAnsi="Arial" w:cs="Arial"/>
          <w:color w:val="0000FF"/>
        </w:rPr>
      </w:pPr>
      <w:hyperlink r:id="rId8" w:history="1">
        <w:r w:rsidR="006F007D" w:rsidRPr="00D47D0E">
          <w:rPr>
            <w:rStyle w:val="Hypertextovodkaz"/>
            <w:rFonts w:ascii="Arial" w:hAnsi="Arial" w:cs="Arial"/>
            <w:color w:val="0000FF"/>
          </w:rPr>
          <w:t>http://www.upce.cz/fzs/veda-vyzkum/konference/kvalita-perspektivy-2017/pozadavky-prispevky.html</w:t>
        </w:r>
      </w:hyperlink>
    </w:p>
    <w:p w:rsidR="001602C1" w:rsidRPr="00D47D0E" w:rsidRDefault="001602C1" w:rsidP="001602C1">
      <w:pPr>
        <w:spacing w:after="0"/>
        <w:rPr>
          <w:rFonts w:ascii="Arial" w:hAnsi="Arial" w:cs="Arial"/>
          <w:b/>
          <w:color w:val="0000FF"/>
        </w:rPr>
      </w:pPr>
    </w:p>
    <w:p w:rsidR="001602C1" w:rsidRPr="00D47D0E" w:rsidRDefault="006F007D" w:rsidP="006F007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47D0E">
        <w:rPr>
          <w:rFonts w:ascii="Arial" w:hAnsi="Arial" w:cs="Arial"/>
          <w:b/>
          <w:bCs/>
          <w:color w:val="000000" w:themeColor="text1"/>
        </w:rPr>
        <w:t xml:space="preserve">pro pasivní účast </w:t>
      </w:r>
      <w:r w:rsidRPr="00D47D0E">
        <w:rPr>
          <w:rFonts w:ascii="Arial" w:hAnsi="Arial" w:cs="Arial"/>
          <w:color w:val="000000" w:themeColor="text1"/>
        </w:rPr>
        <w:t xml:space="preserve">do </w:t>
      </w:r>
      <w:r w:rsidR="001602C1" w:rsidRPr="00D47D0E">
        <w:rPr>
          <w:rFonts w:ascii="Arial" w:hAnsi="Arial" w:cs="Arial"/>
          <w:b/>
          <w:color w:val="000000" w:themeColor="text1"/>
        </w:rPr>
        <w:t>17. března 2017</w:t>
      </w:r>
    </w:p>
    <w:p w:rsidR="00D47D0E" w:rsidRDefault="00D47D0E" w:rsidP="001602C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6F007D" w:rsidRPr="00D47D0E" w:rsidRDefault="006F007D" w:rsidP="001602C1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D47D0E">
        <w:rPr>
          <w:rFonts w:ascii="Arial" w:hAnsi="Arial" w:cs="Arial"/>
          <w:color w:val="000000" w:themeColor="text1"/>
        </w:rPr>
        <w:t>Informace, program a online přihláška na:</w:t>
      </w:r>
      <w:r w:rsidRPr="00D47D0E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6F007D" w:rsidRPr="00D47D0E" w:rsidRDefault="000A1292" w:rsidP="001602C1">
      <w:pPr>
        <w:spacing w:after="0"/>
        <w:rPr>
          <w:rFonts w:ascii="Arial" w:hAnsi="Arial" w:cs="Arial"/>
          <w:color w:val="0000FF"/>
        </w:rPr>
      </w:pPr>
      <w:hyperlink r:id="rId9" w:history="1">
        <w:r w:rsidR="006F007D" w:rsidRPr="00D47D0E">
          <w:rPr>
            <w:rStyle w:val="Hypertextovodkaz"/>
            <w:rFonts w:ascii="Arial" w:hAnsi="Arial" w:cs="Arial"/>
            <w:color w:val="0000FF"/>
          </w:rPr>
          <w:t>http://www.upce.cz/fzs/veda-vyzkum/konference/kvalita-perspektivy-2017.html</w:t>
        </w:r>
      </w:hyperlink>
    </w:p>
    <w:p w:rsidR="001602C1" w:rsidRPr="00D47D0E" w:rsidRDefault="001602C1" w:rsidP="001602C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:rsidR="00D47D0E" w:rsidRPr="00D47D0E" w:rsidRDefault="00D47D0E" w:rsidP="001602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</w:p>
    <w:p w:rsidR="006F007D" w:rsidRPr="001602C1" w:rsidRDefault="006F007D" w:rsidP="001602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  <w:r w:rsidRPr="001602C1">
        <w:rPr>
          <w:rFonts w:ascii="Arial" w:hAnsi="Arial" w:cs="Arial"/>
          <w:b/>
          <w:bCs/>
          <w:color w:val="000000" w:themeColor="text1"/>
        </w:rPr>
        <w:t>Kontaktní osoba:</w:t>
      </w:r>
    </w:p>
    <w:p w:rsidR="006F007D" w:rsidRPr="00D47D0E" w:rsidRDefault="006F007D" w:rsidP="001602C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47D0E">
        <w:rPr>
          <w:rFonts w:ascii="Arial" w:hAnsi="Arial" w:cs="Arial"/>
          <w:color w:val="000000" w:themeColor="text1"/>
          <w:sz w:val="20"/>
          <w:szCs w:val="20"/>
        </w:rPr>
        <w:t>Ing. Eva Kynclová</w:t>
      </w:r>
    </w:p>
    <w:p w:rsidR="006F007D" w:rsidRPr="00D47D0E" w:rsidRDefault="006F007D" w:rsidP="001602C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47D0E">
        <w:rPr>
          <w:rFonts w:ascii="Arial" w:hAnsi="Arial" w:cs="Arial"/>
          <w:color w:val="000000" w:themeColor="text1"/>
          <w:sz w:val="20"/>
          <w:szCs w:val="20"/>
        </w:rPr>
        <w:t xml:space="preserve">e-mail </w:t>
      </w:r>
      <w:hyperlink r:id="rId10" w:history="1">
        <w:r w:rsidRPr="00D47D0E">
          <w:rPr>
            <w:rStyle w:val="Hypertextovodkaz"/>
            <w:rFonts w:ascii="Arial" w:hAnsi="Arial" w:cs="Arial"/>
            <w:color w:val="0000FF"/>
            <w:sz w:val="20"/>
            <w:szCs w:val="20"/>
          </w:rPr>
          <w:t>eva.kynclova@upce.cz</w:t>
        </w:r>
      </w:hyperlink>
      <w:r w:rsidRPr="00D47D0E">
        <w:rPr>
          <w:rFonts w:ascii="Arial" w:hAnsi="Arial" w:cs="Arial"/>
          <w:color w:val="000000" w:themeColor="text1"/>
          <w:sz w:val="20"/>
          <w:szCs w:val="20"/>
        </w:rPr>
        <w:t xml:space="preserve"> , telefon +420 466 037</w:t>
      </w:r>
      <w:r w:rsidR="001602C1" w:rsidRPr="00D47D0E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47D0E">
        <w:rPr>
          <w:rFonts w:ascii="Arial" w:hAnsi="Arial" w:cs="Arial"/>
          <w:color w:val="000000" w:themeColor="text1"/>
          <w:sz w:val="20"/>
          <w:szCs w:val="20"/>
        </w:rPr>
        <w:t>753</w:t>
      </w:r>
    </w:p>
    <w:p w:rsidR="001602C1" w:rsidRPr="001602C1" w:rsidRDefault="001602C1" w:rsidP="001602C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1602C1" w:rsidRDefault="001602C1" w:rsidP="001602C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D47D0E" w:rsidRPr="001602C1" w:rsidRDefault="00D47D0E" w:rsidP="001602C1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D47D0E" w:rsidRDefault="006F007D" w:rsidP="00D47D0E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1602C1">
        <w:rPr>
          <w:rFonts w:ascii="Arial" w:hAnsi="Arial" w:cs="Arial"/>
          <w:color w:val="000000"/>
          <w:sz w:val="20"/>
          <w:szCs w:val="20"/>
        </w:rPr>
        <w:t xml:space="preserve">Tato konference je organizována </w:t>
      </w:r>
      <w:r w:rsidRPr="001602C1">
        <w:rPr>
          <w:rFonts w:ascii="Arial" w:hAnsi="Arial" w:cs="Arial"/>
          <w:bCs/>
          <w:color w:val="000000"/>
          <w:sz w:val="20"/>
          <w:szCs w:val="20"/>
        </w:rPr>
        <w:t>v rámci udržitelnosti projektu</w:t>
      </w:r>
      <w:r w:rsidRPr="001602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2C1">
        <w:rPr>
          <w:rFonts w:ascii="Arial" w:hAnsi="Arial" w:cs="Arial"/>
          <w:bCs/>
          <w:color w:val="000000"/>
          <w:sz w:val="20"/>
          <w:szCs w:val="20"/>
        </w:rPr>
        <w:t xml:space="preserve">Zdravotnické studijní programy </w:t>
      </w:r>
    </w:p>
    <w:p w:rsidR="00E95D8A" w:rsidRPr="001602C1" w:rsidRDefault="006F007D" w:rsidP="00D47D0E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1602C1">
        <w:rPr>
          <w:rFonts w:ascii="Arial" w:hAnsi="Arial" w:cs="Arial"/>
          <w:bCs/>
          <w:color w:val="000000"/>
          <w:sz w:val="20"/>
          <w:szCs w:val="20"/>
        </w:rPr>
        <w:t>v inovaci, Reg.č.: CZ.1.07/2.2.00/15.0357</w:t>
      </w:r>
    </w:p>
    <w:sectPr w:rsidR="00E95D8A" w:rsidRPr="001602C1" w:rsidSect="00AF3A22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92" w:rsidRDefault="000A1292" w:rsidP="00AF3A22">
      <w:pPr>
        <w:spacing w:after="0" w:line="240" w:lineRule="auto"/>
      </w:pPr>
      <w:r>
        <w:separator/>
      </w:r>
    </w:p>
  </w:endnote>
  <w:endnote w:type="continuationSeparator" w:id="0">
    <w:p w:rsidR="000A1292" w:rsidRDefault="000A1292" w:rsidP="00AF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Sans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92" w:rsidRDefault="000A1292" w:rsidP="00AF3A22">
      <w:pPr>
        <w:spacing w:after="0" w:line="240" w:lineRule="auto"/>
      </w:pPr>
      <w:r>
        <w:separator/>
      </w:r>
    </w:p>
  </w:footnote>
  <w:footnote w:type="continuationSeparator" w:id="0">
    <w:p w:rsidR="000A1292" w:rsidRDefault="000A1292" w:rsidP="00AF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22" w:rsidRDefault="00AF3A22" w:rsidP="00AF3A22">
    <w:pPr>
      <w:pStyle w:val="Zhlav"/>
      <w:ind w:left="-1417"/>
    </w:pPr>
    <w:r>
      <w:rPr>
        <w:rFonts w:cs="GillSansCE"/>
        <w:noProof/>
        <w:color w:val="0000FF"/>
        <w:u w:val="single"/>
      </w:rPr>
      <w:drawing>
        <wp:inline distT="0" distB="0" distL="0" distR="0" wp14:anchorId="553E6467" wp14:editId="559E9B4F">
          <wp:extent cx="7572375" cy="118792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667" cy="118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2DF"/>
    <w:multiLevelType w:val="multilevel"/>
    <w:tmpl w:val="20FCE3CC"/>
    <w:lvl w:ilvl="0">
      <w:start w:val="1"/>
      <w:numFmt w:val="decimal"/>
      <w:pStyle w:val="Nadpisobsahu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15"/>
    <w:rsid w:val="00074CB3"/>
    <w:rsid w:val="00087B19"/>
    <w:rsid w:val="000A1292"/>
    <w:rsid w:val="000D4201"/>
    <w:rsid w:val="001602C1"/>
    <w:rsid w:val="001625B5"/>
    <w:rsid w:val="001855BE"/>
    <w:rsid w:val="001A7B15"/>
    <w:rsid w:val="002033BD"/>
    <w:rsid w:val="00322E68"/>
    <w:rsid w:val="00341210"/>
    <w:rsid w:val="00373E7A"/>
    <w:rsid w:val="003D2F22"/>
    <w:rsid w:val="00447F57"/>
    <w:rsid w:val="0045546B"/>
    <w:rsid w:val="004E7800"/>
    <w:rsid w:val="00512CB2"/>
    <w:rsid w:val="00525B64"/>
    <w:rsid w:val="005A0FF6"/>
    <w:rsid w:val="005B7ABD"/>
    <w:rsid w:val="005F54A2"/>
    <w:rsid w:val="00600CA1"/>
    <w:rsid w:val="006072E5"/>
    <w:rsid w:val="006302C5"/>
    <w:rsid w:val="00693DCB"/>
    <w:rsid w:val="006C7380"/>
    <w:rsid w:val="006F007D"/>
    <w:rsid w:val="007C2453"/>
    <w:rsid w:val="007C725C"/>
    <w:rsid w:val="008136B3"/>
    <w:rsid w:val="00824306"/>
    <w:rsid w:val="00856B66"/>
    <w:rsid w:val="009552A2"/>
    <w:rsid w:val="00973B6C"/>
    <w:rsid w:val="009A34AB"/>
    <w:rsid w:val="00A0571F"/>
    <w:rsid w:val="00A70C17"/>
    <w:rsid w:val="00AC15C9"/>
    <w:rsid w:val="00AF3A22"/>
    <w:rsid w:val="00B37423"/>
    <w:rsid w:val="00BA09E4"/>
    <w:rsid w:val="00BA10D7"/>
    <w:rsid w:val="00BC51FF"/>
    <w:rsid w:val="00C30980"/>
    <w:rsid w:val="00C578D5"/>
    <w:rsid w:val="00CD4372"/>
    <w:rsid w:val="00CE4D0F"/>
    <w:rsid w:val="00CE5FE2"/>
    <w:rsid w:val="00D06C9E"/>
    <w:rsid w:val="00D16318"/>
    <w:rsid w:val="00D47D0E"/>
    <w:rsid w:val="00DB3D8A"/>
    <w:rsid w:val="00E41BCA"/>
    <w:rsid w:val="00E95D8A"/>
    <w:rsid w:val="00EA6068"/>
    <w:rsid w:val="00EB3D60"/>
    <w:rsid w:val="00F30E4B"/>
    <w:rsid w:val="00FB48F9"/>
    <w:rsid w:val="00FD131F"/>
    <w:rsid w:val="00FE072E"/>
    <w:rsid w:val="00FE287E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C5556-8FF8-4795-9E0A-F8585AB0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4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4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CD4372"/>
    <w:pPr>
      <w:spacing w:after="0" w:line="271" w:lineRule="auto"/>
      <w:ind w:left="864" w:hanging="864"/>
      <w:jc w:val="both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CD4372"/>
    <w:pPr>
      <w:spacing w:after="0" w:line="271" w:lineRule="auto"/>
      <w:ind w:left="1008" w:hanging="1008"/>
      <w:jc w:val="both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CD4372"/>
    <w:pPr>
      <w:shd w:val="clear" w:color="auto" w:fill="FFFFFF"/>
      <w:spacing w:after="0" w:line="271" w:lineRule="auto"/>
      <w:ind w:left="1152" w:hanging="1152"/>
      <w:jc w:val="both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CD4372"/>
    <w:pPr>
      <w:spacing w:after="0"/>
      <w:ind w:left="1296" w:hanging="1296"/>
      <w:jc w:val="both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CD4372"/>
    <w:pPr>
      <w:spacing w:after="0"/>
      <w:ind w:left="1440" w:hanging="1440"/>
      <w:jc w:val="both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CD4372"/>
    <w:pPr>
      <w:spacing w:after="0" w:line="271" w:lineRule="auto"/>
      <w:ind w:left="1584" w:hanging="1584"/>
      <w:jc w:val="both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">
    <w:name w:val="Tabulka"/>
    <w:basedOn w:val="Normln"/>
    <w:qFormat/>
    <w:rsid w:val="00CD4372"/>
    <w:pPr>
      <w:spacing w:after="0"/>
    </w:pPr>
    <w:rPr>
      <w:rFonts w:ascii="Cambria" w:eastAsia="Times New Roman" w:hAnsi="Cambria" w:cs="Times New Roman"/>
      <w:lang w:bidi="en-US"/>
    </w:rPr>
  </w:style>
  <w:style w:type="paragraph" w:customStyle="1" w:styleId="Obrzek">
    <w:name w:val="Obrázek"/>
    <w:basedOn w:val="Normln"/>
    <w:qFormat/>
    <w:rsid w:val="00CD4372"/>
    <w:pPr>
      <w:jc w:val="center"/>
    </w:pPr>
    <w:rPr>
      <w:rFonts w:ascii="Cambria" w:eastAsia="Times New Roman" w:hAnsi="Cambria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D437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D437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D4372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CD4372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CD4372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CD4372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CD4372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CD4372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Titulek">
    <w:name w:val="caption"/>
    <w:basedOn w:val="Normln"/>
    <w:next w:val="Normln"/>
    <w:uiPriority w:val="35"/>
    <w:unhideWhenUsed/>
    <w:qFormat/>
    <w:rsid w:val="00CD4372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D4372"/>
    <w:pP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CD4372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4372"/>
    <w:pPr>
      <w:ind w:firstLine="709"/>
      <w:jc w:val="both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D4372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Siln">
    <w:name w:val="Strong"/>
    <w:basedOn w:val="Standardnpsmoodstavce"/>
    <w:uiPriority w:val="22"/>
    <w:qFormat/>
    <w:rsid w:val="00CD4372"/>
    <w:rPr>
      <w:b/>
      <w:bCs/>
    </w:rPr>
  </w:style>
  <w:style w:type="character" w:styleId="Zdraznn">
    <w:name w:val="Emphasis"/>
    <w:basedOn w:val="Standardnpsmoodstavce"/>
    <w:uiPriority w:val="20"/>
    <w:qFormat/>
    <w:rsid w:val="00CD4372"/>
    <w:rPr>
      <w:i/>
      <w:iCs/>
    </w:rPr>
  </w:style>
  <w:style w:type="paragraph" w:styleId="Bezmezer">
    <w:name w:val="No Spacing"/>
    <w:basedOn w:val="Normln"/>
    <w:uiPriority w:val="1"/>
    <w:qFormat/>
    <w:rsid w:val="00CD4372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CD4372"/>
    <w:pPr>
      <w:ind w:left="720"/>
      <w:contextualSpacing/>
    </w:pPr>
  </w:style>
  <w:style w:type="paragraph" w:styleId="Citt">
    <w:name w:val="Quote"/>
    <w:basedOn w:val="Normln"/>
    <w:next w:val="Normln"/>
    <w:link w:val="CittChar1"/>
    <w:uiPriority w:val="29"/>
    <w:qFormat/>
    <w:rsid w:val="00CD4372"/>
    <w:pPr>
      <w:ind w:firstLine="709"/>
      <w:jc w:val="both"/>
    </w:pPr>
    <w:rPr>
      <w:i/>
      <w:iCs/>
    </w:rPr>
  </w:style>
  <w:style w:type="character" w:customStyle="1" w:styleId="CittChar">
    <w:name w:val="Citát Char"/>
    <w:basedOn w:val="Standardnpsmoodstavce"/>
    <w:uiPriority w:val="29"/>
    <w:rsid w:val="00CD4372"/>
    <w:rPr>
      <w:i/>
      <w:iCs/>
      <w:color w:val="000000" w:themeColor="text1"/>
    </w:rPr>
  </w:style>
  <w:style w:type="character" w:customStyle="1" w:styleId="CittChar1">
    <w:name w:val="Citát Char1"/>
    <w:basedOn w:val="Standardnpsmoodstavce"/>
    <w:link w:val="Citt"/>
    <w:uiPriority w:val="29"/>
    <w:rsid w:val="00CD4372"/>
    <w:rPr>
      <w:i/>
      <w:iCs/>
    </w:rPr>
  </w:style>
  <w:style w:type="paragraph" w:styleId="Vrazncitt">
    <w:name w:val="Intense Quote"/>
    <w:basedOn w:val="Normln"/>
    <w:next w:val="Normln"/>
    <w:link w:val="VrazncittChar1"/>
    <w:uiPriority w:val="30"/>
    <w:qFormat/>
    <w:rsid w:val="00CD4372"/>
    <w:pPr>
      <w:pBdr>
        <w:bottom w:val="single" w:sz="4" w:space="4" w:color="DDDDDD" w:themeColor="accent1"/>
      </w:pBdr>
      <w:spacing w:before="200" w:after="280"/>
      <w:ind w:left="936" w:right="936" w:firstLine="709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uiPriority w:val="30"/>
    <w:rsid w:val="00CD4372"/>
    <w:rPr>
      <w:b/>
      <w:bCs/>
      <w:i/>
      <w:iCs/>
      <w:color w:val="DDDDDD" w:themeColor="accent1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CD4372"/>
    <w:rPr>
      <w:i/>
      <w:iCs/>
    </w:rPr>
  </w:style>
  <w:style w:type="character" w:styleId="Zdraznnjemn">
    <w:name w:val="Subtle Emphasis"/>
    <w:uiPriority w:val="19"/>
    <w:qFormat/>
    <w:rsid w:val="00CD4372"/>
    <w:rPr>
      <w:i/>
      <w:iCs/>
    </w:rPr>
  </w:style>
  <w:style w:type="character" w:styleId="Zdraznnintenzivn">
    <w:name w:val="Intense Emphasis"/>
    <w:uiPriority w:val="21"/>
    <w:qFormat/>
    <w:rsid w:val="00CD437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D4372"/>
    <w:rPr>
      <w:smallCaps/>
    </w:rPr>
  </w:style>
  <w:style w:type="character" w:styleId="Odkazintenzivn">
    <w:name w:val="Intense Reference"/>
    <w:uiPriority w:val="32"/>
    <w:qFormat/>
    <w:rsid w:val="00CD437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CD43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CD4372"/>
    <w:pPr>
      <w:keepNext w:val="0"/>
      <w:keepLines w:val="0"/>
      <w:pageBreakBefore/>
      <w:numPr>
        <w:numId w:val="1"/>
      </w:numPr>
      <w:contextualSpacing/>
      <w:jc w:val="both"/>
      <w:outlineLvl w:val="9"/>
    </w:pPr>
    <w:rPr>
      <w:rFonts w:ascii="Cambria" w:eastAsia="Times New Roman" w:hAnsi="Cambria" w:cs="Times New Roman"/>
      <w:bCs w:val="0"/>
      <w:smallCaps/>
      <w:color w:val="auto"/>
      <w:spacing w:val="5"/>
      <w:sz w:val="36"/>
      <w:szCs w:val="36"/>
      <w:lang w:val="en-US" w:bidi="en-US"/>
    </w:rPr>
  </w:style>
  <w:style w:type="table" w:styleId="Mkatabulky">
    <w:name w:val="Table Grid"/>
    <w:basedOn w:val="Normlntabulka"/>
    <w:uiPriority w:val="59"/>
    <w:rsid w:val="001A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A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A22"/>
  </w:style>
  <w:style w:type="paragraph" w:styleId="Zpat">
    <w:name w:val="footer"/>
    <w:basedOn w:val="Normln"/>
    <w:link w:val="ZpatChar"/>
    <w:uiPriority w:val="99"/>
    <w:unhideWhenUsed/>
    <w:rsid w:val="00A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A22"/>
  </w:style>
  <w:style w:type="character" w:styleId="Hypertextovodkaz">
    <w:name w:val="Hyperlink"/>
    <w:basedOn w:val="Standardnpsmoodstavce"/>
    <w:uiPriority w:val="99"/>
    <w:unhideWhenUsed/>
    <w:rsid w:val="007C2453"/>
    <w:rPr>
      <w:color w:val="5F5F5F" w:themeColor="hyperlink"/>
      <w:u w:val="single"/>
    </w:rPr>
  </w:style>
  <w:style w:type="character" w:styleId="Zstupntext">
    <w:name w:val="Placeholder Text"/>
    <w:uiPriority w:val="99"/>
    <w:semiHidden/>
    <w:rsid w:val="007C2453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E95D8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e.cz/fzs/veda-vyzkum/konference/kvalita-perspektivy-2017/pozadavky-prispevk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pce.cz/fzs/veda-vyzkum/konference/kvalita-perspektivy-2017/registrace-s-fr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a.kyncl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ce.cz/fzs/veda-vyzkum/konference/kvalita-perspektivy-201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Varekova Ludmila</cp:lastModifiedBy>
  <cp:revision>2</cp:revision>
  <cp:lastPrinted>2016-12-07T10:24:00Z</cp:lastPrinted>
  <dcterms:created xsi:type="dcterms:W3CDTF">2018-01-17T07:47:00Z</dcterms:created>
  <dcterms:modified xsi:type="dcterms:W3CDTF">2018-01-17T07:47:00Z</dcterms:modified>
</cp:coreProperties>
</file>